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49CD" w:rsidTr="007A49CD">
        <w:tc>
          <w:tcPr>
            <w:tcW w:w="8978" w:type="dxa"/>
          </w:tcPr>
          <w:p w:rsidR="007A49CD" w:rsidRDefault="007A49CD" w:rsidP="007A49CD">
            <w:pPr>
              <w:jc w:val="center"/>
            </w:pPr>
            <w:r>
              <w:t>REPORTE DE ACTIVIDADES C</w:t>
            </w:r>
            <w:r w:rsidR="00852DB8">
              <w:t>ORRESPONDIENTE AL MES DE MAYO</w:t>
            </w:r>
            <w:r>
              <w:t xml:space="preserve"> DEL 2020</w:t>
            </w:r>
          </w:p>
        </w:tc>
      </w:tr>
    </w:tbl>
    <w:p w:rsidR="0080336C" w:rsidRDefault="008033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RESPONSABLE</w:t>
            </w:r>
          </w:p>
        </w:tc>
      </w:tr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Sonia David Flores</w:t>
            </w:r>
          </w:p>
        </w:tc>
      </w:tr>
    </w:tbl>
    <w:p w:rsidR="007A49CD" w:rsidRDefault="007A49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3"/>
      </w:tblGrid>
      <w:tr w:rsidR="007A49CD" w:rsidTr="008C3AC4">
        <w:tc>
          <w:tcPr>
            <w:tcW w:w="8983" w:type="dxa"/>
          </w:tcPr>
          <w:p w:rsidR="007A49CD" w:rsidRDefault="00852DB8">
            <w:r>
              <w:t>1.- DIA NO LABORAL</w:t>
            </w:r>
          </w:p>
        </w:tc>
      </w:tr>
      <w:tr w:rsidR="007A49CD" w:rsidTr="008C3AC4">
        <w:tc>
          <w:tcPr>
            <w:tcW w:w="8983" w:type="dxa"/>
          </w:tcPr>
          <w:p w:rsidR="007A49CD" w:rsidRDefault="007A49CD">
            <w:r>
              <w:t xml:space="preserve">2.- </w:t>
            </w:r>
            <w:r w:rsidR="00852DB8">
              <w:t>CAPACITACION EN EL GRULLO SOBRE INTERVENCION EN CRISIS</w:t>
            </w:r>
          </w:p>
        </w:tc>
      </w:tr>
      <w:tr w:rsidR="007A49CD" w:rsidTr="008C3AC4">
        <w:tc>
          <w:tcPr>
            <w:tcW w:w="8983" w:type="dxa"/>
          </w:tcPr>
          <w:p w:rsidR="007A49CD" w:rsidRDefault="00852DB8">
            <w:r>
              <w:t>3.- CAPACITACION EN EL GRULLO SOBRE INTERVENCION  EN CRISIS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 xml:space="preserve">4.- </w:t>
            </w:r>
            <w:r w:rsidR="00852DB8">
              <w:t>CAPACITACION VIRTUAL RED DE MUJERES LIDERES PARA LA IGUALDAD</w:t>
            </w:r>
          </w:p>
        </w:tc>
      </w:tr>
      <w:tr w:rsidR="007A49CD" w:rsidTr="008C3AC4">
        <w:tc>
          <w:tcPr>
            <w:tcW w:w="8983" w:type="dxa"/>
          </w:tcPr>
          <w:p w:rsidR="007A49CD" w:rsidRDefault="00852DB8">
            <w:r>
              <w:t xml:space="preserve">5.- </w:t>
            </w:r>
            <w:r w:rsidR="00290E02">
              <w:t>SE TRABAJO EN LA ESTRATEGIA DEL PLAN MUNICIPAL DE LA ALERTA DE GENERO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>6.- CAPACITACION EN EL GRULLO SOBRE INTERVENCION EN CRISIS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>7.- ACTIVIDAD DE APOYO A DIF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 xml:space="preserve">8.- </w:t>
            </w:r>
            <w:r w:rsidR="00290E02">
              <w:t xml:space="preserve">SE TRABAJO EN DOCUMENTACION </w:t>
            </w:r>
            <w:r w:rsidR="00D9497F">
              <w:t>SOBRE PROGRAMA MUJERES POR EL CAMPO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 xml:space="preserve">9.- </w:t>
            </w:r>
            <w:r w:rsidR="00D9497F">
              <w:t>SE TRABAJO EN DOCUMENTACION Y DATOS QUE REQUIERE LA SISEMH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>10.- SE APOYO A BIBLIOTECA PUBLICA EN ACTIVIDAD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>11.- SE TRABAJO EN TEMA DE CNDH Y EL INFORME FINAL DE POLITICAS PUBLICAS</w:t>
            </w:r>
          </w:p>
        </w:tc>
      </w:tr>
      <w:tr w:rsidR="007A49CD" w:rsidTr="008C3AC4">
        <w:tc>
          <w:tcPr>
            <w:tcW w:w="8983" w:type="dxa"/>
          </w:tcPr>
          <w:p w:rsidR="007A49CD" w:rsidRDefault="00230126">
            <w:r>
              <w:t>12.- SE TRABAJO EN REPORTES DE TRANSPARENCIA Y TEMA DE CONTRALORIA</w:t>
            </w:r>
          </w:p>
        </w:tc>
      </w:tr>
      <w:tr w:rsidR="007A49CD" w:rsidTr="008C3AC4">
        <w:tc>
          <w:tcPr>
            <w:tcW w:w="8983" w:type="dxa"/>
          </w:tcPr>
          <w:p w:rsidR="007A49CD" w:rsidRDefault="001939C6">
            <w:r>
              <w:t>13.-</w:t>
            </w:r>
            <w:r w:rsidR="00230126">
              <w:t xml:space="preserve"> SE TRABAJO EN PROGRAMA MUJERES POR EL CAMPO</w:t>
            </w:r>
          </w:p>
        </w:tc>
      </w:tr>
      <w:tr w:rsidR="007A49CD" w:rsidTr="008C3AC4">
        <w:tc>
          <w:tcPr>
            <w:tcW w:w="8983" w:type="dxa"/>
          </w:tcPr>
          <w:p w:rsidR="00230126" w:rsidRDefault="007579F2">
            <w:r>
              <w:t xml:space="preserve">14.- </w:t>
            </w:r>
            <w:r w:rsidR="00230126">
              <w:t>SE TRABAJO EN TEMAS DE CNDH Y REUNION CON ABOGADO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15.- </w:t>
            </w:r>
            <w:r w:rsidR="00230126">
              <w:t>SE TRABAJO EN PROGRAMAS BARRIOS DE PAZ, MUJERES POR EL CAMPO E INTERVENCION EN CRISIS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16.- </w:t>
            </w:r>
            <w:r w:rsidR="00230126">
              <w:t>REUNION VIRTUAL SOBRE PROGRAMA BARRIOS DE PAZ Y SE BRINDO ATENCION A PERSONAS POR PROGRAMA MUJERES POR EL CAMPO</w:t>
            </w:r>
          </w:p>
        </w:tc>
      </w:tr>
      <w:tr w:rsidR="007A49CD" w:rsidTr="008C3AC4">
        <w:tc>
          <w:tcPr>
            <w:tcW w:w="8983" w:type="dxa"/>
          </w:tcPr>
          <w:p w:rsidR="007A49CD" w:rsidRDefault="00290E02">
            <w:r>
              <w:t>17.- REUNION CON DIRECTORES SOBRE PROYECTO DE ATENCION EN CRISIS POR COVID Y CAPACITACION VIRTUAL SOBRE BARRIOS DE PAZ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18.- </w:t>
            </w:r>
            <w:r w:rsidR="00290E02">
              <w:t>SE TRABAJO EN PROGRAMA BARRIOS DE PAZ Y CONTESTACION A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19.- </w:t>
            </w:r>
            <w:r w:rsidR="00290E02">
              <w:t>SE TRABAJO EN REPORTES DE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290E02">
            <w:r>
              <w:t>20.- SE TRBAJO EN EL PLAN MUNICIPAL  DE LA ALERTA DE GENERO</w:t>
            </w:r>
          </w:p>
        </w:tc>
      </w:tr>
      <w:tr w:rsidR="008C3AC4" w:rsidTr="00290E02">
        <w:tc>
          <w:tcPr>
            <w:tcW w:w="8983" w:type="dxa"/>
          </w:tcPr>
          <w:p w:rsidR="008C3AC4" w:rsidRDefault="00290E02">
            <w:r>
              <w:t>21.- SE TRABAJO EN REPORTES DE TRANSPARENCIA</w:t>
            </w:r>
          </w:p>
        </w:tc>
      </w:tr>
    </w:tbl>
    <w:p w:rsidR="007A49CD" w:rsidRDefault="007A49CD">
      <w:bookmarkStart w:id="0" w:name="_GoBack"/>
      <w:bookmarkEnd w:id="0"/>
    </w:p>
    <w:sectPr w:rsidR="007A4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D"/>
    <w:rsid w:val="001939C6"/>
    <w:rsid w:val="00230126"/>
    <w:rsid w:val="00290E02"/>
    <w:rsid w:val="00465E7B"/>
    <w:rsid w:val="00492834"/>
    <w:rsid w:val="007579F2"/>
    <w:rsid w:val="007A49CD"/>
    <w:rsid w:val="0080336C"/>
    <w:rsid w:val="00852DB8"/>
    <w:rsid w:val="008C3AC4"/>
    <w:rsid w:val="00B27C2D"/>
    <w:rsid w:val="00D9497F"/>
    <w:rsid w:val="00E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2</cp:revision>
  <dcterms:created xsi:type="dcterms:W3CDTF">2020-06-05T15:39:00Z</dcterms:created>
  <dcterms:modified xsi:type="dcterms:W3CDTF">2020-06-05T15:39:00Z</dcterms:modified>
</cp:coreProperties>
</file>