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DF5C69" w:rsidTr="00547A9B">
        <w:trPr>
          <w:trHeight w:val="333"/>
        </w:trPr>
        <w:tc>
          <w:tcPr>
            <w:tcW w:w="1609" w:type="dxa"/>
          </w:tcPr>
          <w:p w:rsidR="00DF5C69" w:rsidRDefault="00DF5C69" w:rsidP="00DF5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01/ABRIL</w:t>
            </w:r>
          </w:p>
        </w:tc>
        <w:tc>
          <w:tcPr>
            <w:tcW w:w="7529" w:type="dxa"/>
          </w:tcPr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al público visitante (11 personas, asuntos personales)</w:t>
            </w:r>
          </w:p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DF5C69" w:rsidRPr="006C5244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</w:tc>
      </w:tr>
      <w:tr w:rsidR="00DF5C69" w:rsidTr="00547A9B">
        <w:trPr>
          <w:trHeight w:val="333"/>
        </w:trPr>
        <w:tc>
          <w:tcPr>
            <w:tcW w:w="1609" w:type="dxa"/>
          </w:tcPr>
          <w:p w:rsidR="00DF5C69" w:rsidRDefault="00DF5C69" w:rsidP="00DF5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02/ABRIL</w:t>
            </w:r>
          </w:p>
        </w:tc>
        <w:tc>
          <w:tcPr>
            <w:tcW w:w="7529" w:type="dxa"/>
          </w:tcPr>
          <w:p w:rsidR="00DF5C69" w:rsidRPr="006C5244" w:rsidRDefault="00DF5C69" w:rsidP="00DF5C6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Salió a Puerto Vallarta a una convención con el Diputado Fed. Sergio Mayer B.</w:t>
            </w:r>
          </w:p>
        </w:tc>
      </w:tr>
      <w:tr w:rsidR="00DF5C69" w:rsidTr="00547A9B">
        <w:trPr>
          <w:trHeight w:val="1004"/>
        </w:trPr>
        <w:tc>
          <w:tcPr>
            <w:tcW w:w="1609" w:type="dxa"/>
          </w:tcPr>
          <w:p w:rsidR="00DF5C69" w:rsidRPr="007269C7" w:rsidRDefault="00DF5C69" w:rsidP="00DF5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03/ABRIL</w:t>
            </w:r>
          </w:p>
        </w:tc>
        <w:tc>
          <w:tcPr>
            <w:tcW w:w="7529" w:type="dxa"/>
          </w:tcPr>
          <w:p w:rsidR="00DF5C69" w:rsidRPr="006A2DF1" w:rsidRDefault="00DF5C69" w:rsidP="00DF5C6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  <w:szCs w:val="24"/>
              </w:rPr>
              <w:t>Salió a Puerto Vallarta a una convención con el Diputado Fed. Sergio Mayer B.</w:t>
            </w:r>
          </w:p>
        </w:tc>
      </w:tr>
      <w:tr w:rsidR="00DF5C69" w:rsidTr="00547A9B">
        <w:trPr>
          <w:trHeight w:val="669"/>
        </w:trPr>
        <w:tc>
          <w:tcPr>
            <w:tcW w:w="1609" w:type="dxa"/>
          </w:tcPr>
          <w:p w:rsidR="00DF5C69" w:rsidRPr="007269C7" w:rsidRDefault="00DF5C69" w:rsidP="00DF5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04/ABRIL</w:t>
            </w:r>
          </w:p>
        </w:tc>
        <w:tc>
          <w:tcPr>
            <w:tcW w:w="7529" w:type="dxa"/>
          </w:tcPr>
          <w:p w:rsidR="00DF5C69" w:rsidRDefault="00DF5C69" w:rsidP="00DF5C6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Segunda sesión ordinaria 2019 se SIMAR  en Tuxcacuesco Jal. 09:00 a.m.</w:t>
            </w:r>
          </w:p>
          <w:p w:rsidR="00DF5C69" w:rsidRPr="006A2DF1" w:rsidRDefault="00DF5C69" w:rsidP="00DF5C6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Segunda sesión ordinaria 2019 de JIRA en Tuxcacuesco Jalisco 11:00 a.m.</w:t>
            </w:r>
          </w:p>
        </w:tc>
      </w:tr>
      <w:tr w:rsidR="00DF5C69" w:rsidTr="00547A9B">
        <w:trPr>
          <w:trHeight w:val="313"/>
        </w:trPr>
        <w:tc>
          <w:tcPr>
            <w:tcW w:w="1609" w:type="dxa"/>
          </w:tcPr>
          <w:p w:rsidR="00DF5C69" w:rsidRDefault="00DF5C69" w:rsidP="00DF5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05/ABRIL</w:t>
            </w:r>
          </w:p>
        </w:tc>
        <w:tc>
          <w:tcPr>
            <w:tcW w:w="7529" w:type="dxa"/>
          </w:tcPr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público visitante (7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DF5C69" w:rsidRPr="006A2DF1" w:rsidRDefault="00DF5C69" w:rsidP="00DF5C69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sz w:val="24"/>
              </w:rPr>
              <w:t>Salió a una reunión fuera del municipio.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08/ABRIL</w:t>
            </w:r>
          </w:p>
        </w:tc>
        <w:tc>
          <w:tcPr>
            <w:tcW w:w="7529" w:type="dxa"/>
          </w:tcPr>
          <w:p w:rsidR="00FE058E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Reviso el proyecto de los camellones.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público visitante (7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FE058E" w:rsidRPr="006C5244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09/ABRIL</w:t>
            </w:r>
          </w:p>
        </w:tc>
        <w:tc>
          <w:tcPr>
            <w:tcW w:w="7529" w:type="dxa"/>
          </w:tcPr>
          <w:p w:rsidR="00FE058E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Reviso proyecto del camellón.</w:t>
            </w:r>
          </w:p>
          <w:p w:rsidR="00FE058E" w:rsidRPr="006C5244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 el Alto sobre proyecto de clínica de salud.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Pr="007269C7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al público visitante (11 personas, asuntos personales)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FE058E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20:30 Séptima Sesión Ordinaria de Cabildo</w:t>
            </w:r>
          </w:p>
        </w:tc>
      </w:tr>
      <w:tr w:rsidR="00FE058E" w:rsidTr="00547A9B">
        <w:trPr>
          <w:trHeight w:val="333"/>
        </w:trPr>
        <w:tc>
          <w:tcPr>
            <w:tcW w:w="1609" w:type="dxa"/>
          </w:tcPr>
          <w:p w:rsidR="00FE058E" w:rsidRPr="007269C7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Comida conmemorativa para despedir al personal auxiliar de casas de salud de las localidades vecinas, en casa de la cultura.</w:t>
            </w:r>
          </w:p>
        </w:tc>
      </w:tr>
      <w:tr w:rsidR="00FE058E" w:rsidTr="00547A9B">
        <w:trPr>
          <w:trHeight w:val="333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Salió a </w:t>
            </w:r>
            <w:proofErr w:type="spellStart"/>
            <w:r>
              <w:rPr>
                <w:rFonts w:cs="Arial"/>
              </w:rPr>
              <w:t>Yahualica</w:t>
            </w:r>
            <w:proofErr w:type="spellEnd"/>
            <w:r>
              <w:rPr>
                <w:rFonts w:cs="Arial"/>
              </w:rPr>
              <w:t xml:space="preserve"> de González Gallo, a una reunión con Rene Bejarano, para el proyecto “Sembrando el futuro para el buen vivir”</w:t>
            </w:r>
          </w:p>
        </w:tc>
      </w:tr>
      <w:tr w:rsidR="00FE058E" w:rsidTr="00547A9B">
        <w:trPr>
          <w:trHeight w:val="333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15/ABRIL</w:t>
            </w:r>
          </w:p>
        </w:tc>
        <w:tc>
          <w:tcPr>
            <w:tcW w:w="7529" w:type="dxa"/>
          </w:tcPr>
          <w:p w:rsidR="00FE058E" w:rsidRPr="006C5244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Salió a Guadalajara Jalisco a las oficinas de la SIOP.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16/ABRIL</w:t>
            </w:r>
          </w:p>
        </w:tc>
        <w:tc>
          <w:tcPr>
            <w:tcW w:w="7529" w:type="dxa"/>
          </w:tcPr>
          <w:p w:rsidR="00FE058E" w:rsidRPr="006C5244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Salió al D.F. 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Pr="007269C7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Regresa del D.F. </w:t>
            </w:r>
          </w:p>
        </w:tc>
      </w:tr>
      <w:tr w:rsidR="00FE058E" w:rsidTr="00547A9B">
        <w:trPr>
          <w:trHeight w:val="669"/>
        </w:trPr>
        <w:tc>
          <w:tcPr>
            <w:tcW w:w="1609" w:type="dxa"/>
          </w:tcPr>
          <w:p w:rsidR="00FE058E" w:rsidRPr="007269C7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gaceta informativa, en la cual todo el personal junto con el presidente municipal se repartió en todo el municipio.</w:t>
            </w:r>
          </w:p>
        </w:tc>
      </w:tr>
      <w:tr w:rsidR="00FE058E" w:rsidTr="00547A9B">
        <w:trPr>
          <w:trHeight w:val="313"/>
        </w:trPr>
        <w:tc>
          <w:tcPr>
            <w:tcW w:w="1609" w:type="dxa"/>
          </w:tcPr>
          <w:p w:rsidR="00FE058E" w:rsidRDefault="00FE058E" w:rsidP="00FE05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19/ABRIL</w:t>
            </w:r>
          </w:p>
        </w:tc>
        <w:tc>
          <w:tcPr>
            <w:tcW w:w="7529" w:type="dxa"/>
          </w:tcPr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público visitante (14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FE058E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FE058E" w:rsidRPr="006A2DF1" w:rsidRDefault="00FE058E" w:rsidP="00FE058E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Default="00E62AE0" w:rsidP="00E62A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22/ABRIL</w:t>
            </w:r>
          </w:p>
        </w:tc>
        <w:tc>
          <w:tcPr>
            <w:tcW w:w="7529" w:type="dxa"/>
          </w:tcPr>
          <w:p w:rsidR="00E62AE0" w:rsidRPr="00DF7489" w:rsidRDefault="00E62AE0" w:rsidP="00E62AE0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Asuntos personales.</w:t>
            </w:r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Default="00E62AE0" w:rsidP="00E62A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23/ABRIL</w:t>
            </w:r>
          </w:p>
        </w:tc>
        <w:tc>
          <w:tcPr>
            <w:tcW w:w="7529" w:type="dxa"/>
          </w:tcPr>
          <w:p w:rsidR="00E62AE0" w:rsidRPr="006C5244" w:rsidRDefault="00E62AE0" w:rsidP="00E62AE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Asuntos personales.</w:t>
            </w:r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Pr="007269C7" w:rsidRDefault="00E62AE0" w:rsidP="00E62A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24/ABRIL</w:t>
            </w:r>
          </w:p>
        </w:tc>
        <w:tc>
          <w:tcPr>
            <w:tcW w:w="7529" w:type="dxa"/>
          </w:tcPr>
          <w:p w:rsidR="00E62AE0" w:rsidRPr="006A2DF1" w:rsidRDefault="00E62AE0" w:rsidP="00E62AE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Asuntos personales.</w:t>
            </w:r>
          </w:p>
        </w:tc>
      </w:tr>
      <w:tr w:rsidR="00E62AE0" w:rsidTr="00547A9B">
        <w:trPr>
          <w:trHeight w:val="669"/>
        </w:trPr>
        <w:tc>
          <w:tcPr>
            <w:tcW w:w="1609" w:type="dxa"/>
          </w:tcPr>
          <w:p w:rsidR="00E62AE0" w:rsidRPr="007269C7" w:rsidRDefault="00E62AE0" w:rsidP="00E62A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25/ABRIL</w:t>
            </w:r>
          </w:p>
        </w:tc>
        <w:tc>
          <w:tcPr>
            <w:tcW w:w="7529" w:type="dxa"/>
          </w:tcPr>
          <w:p w:rsidR="00E62AE0" w:rsidRPr="006A2DF1" w:rsidRDefault="00E62AE0" w:rsidP="00E62AE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Visito varias fábricas para revisar pendientes sobre inicio de festival del agave.</w:t>
            </w:r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Default="00E62AE0" w:rsidP="00E62A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26/ABRIL</w:t>
            </w:r>
          </w:p>
        </w:tc>
        <w:tc>
          <w:tcPr>
            <w:tcW w:w="7529" w:type="dxa"/>
          </w:tcPr>
          <w:p w:rsidR="00E62AE0" w:rsidRPr="006A2DF1" w:rsidRDefault="00E62AE0" w:rsidP="00E62AE0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público visitante (14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E62AE0" w:rsidRPr="006A2DF1" w:rsidRDefault="00E62AE0" w:rsidP="00E62AE0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E62AE0" w:rsidRDefault="00E62AE0" w:rsidP="00E62AE0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E62AE0" w:rsidRPr="006A2DF1" w:rsidRDefault="00E62AE0" w:rsidP="00E62AE0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18:30 desfile inaugural de inicio de festival del agave.</w:t>
            </w:r>
          </w:p>
        </w:tc>
      </w:tr>
      <w:tr w:rsidR="00E62AE0" w:rsidTr="00547A9B">
        <w:trPr>
          <w:trHeight w:val="313"/>
        </w:trPr>
        <w:tc>
          <w:tcPr>
            <w:tcW w:w="1609" w:type="dxa"/>
          </w:tcPr>
          <w:p w:rsidR="00E62AE0" w:rsidRDefault="00E62AE0" w:rsidP="00E62AE0">
            <w:r>
              <w:t>29/ ABRIL</w:t>
            </w:r>
          </w:p>
        </w:tc>
        <w:tc>
          <w:tcPr>
            <w:tcW w:w="7529" w:type="dxa"/>
          </w:tcPr>
          <w:p w:rsidR="00E62AE0" w:rsidRPr="006A2DF1" w:rsidRDefault="00E62AE0" w:rsidP="00E62AE0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</w:t>
            </w:r>
            <w:r>
              <w:rPr>
                <w:rFonts w:cs="Arial"/>
                <w:sz w:val="24"/>
              </w:rPr>
              <w:t>úblico visitante (7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E62AE0" w:rsidRPr="006A2DF1" w:rsidRDefault="00E62AE0" w:rsidP="00E62AE0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E62AE0" w:rsidRDefault="00E62AE0" w:rsidP="00E62AE0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E62AE0" w:rsidRDefault="00E62AE0" w:rsidP="00E62AE0">
            <w:pPr>
              <w:pStyle w:val="Prrafodelista"/>
            </w:pPr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Default="00E62AE0" w:rsidP="00E62AE0">
            <w:r>
              <w:t>30/ABRIL</w:t>
            </w:r>
          </w:p>
        </w:tc>
        <w:tc>
          <w:tcPr>
            <w:tcW w:w="7529" w:type="dxa"/>
          </w:tcPr>
          <w:p w:rsidR="00E62AE0" w:rsidRPr="006A2DF1" w:rsidRDefault="00E62AE0" w:rsidP="00E62AE0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tención al p</w:t>
            </w:r>
            <w:r>
              <w:rPr>
                <w:rFonts w:cs="Arial"/>
                <w:sz w:val="24"/>
              </w:rPr>
              <w:t>úblico visitante 16</w:t>
            </w:r>
            <w:r w:rsidRPr="006A2DF1">
              <w:rPr>
                <w:rFonts w:cs="Arial"/>
                <w:sz w:val="24"/>
              </w:rPr>
              <w:t xml:space="preserve"> personas, asuntos personales)</w:t>
            </w:r>
          </w:p>
          <w:p w:rsidR="00E62AE0" w:rsidRPr="006A2DF1" w:rsidRDefault="00E62AE0" w:rsidP="00E62AE0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6A2DF1">
              <w:rPr>
                <w:rFonts w:cs="Arial"/>
                <w:sz w:val="24"/>
              </w:rPr>
              <w:t>Atención telefónica y dependencias.</w:t>
            </w:r>
          </w:p>
          <w:p w:rsidR="00E62AE0" w:rsidRDefault="00E62AE0" w:rsidP="00E62AE0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A2DF1">
              <w:rPr>
                <w:rFonts w:cs="Arial"/>
                <w:sz w:val="24"/>
              </w:rPr>
              <w:t>Reviso pendientes con personal de ayuntamiento.</w:t>
            </w:r>
          </w:p>
          <w:p w:rsidR="00E62AE0" w:rsidRDefault="00E62AE0" w:rsidP="00E62AE0">
            <w:pPr>
              <w:ind w:left="360"/>
            </w:pPr>
            <w:bookmarkStart w:id="0" w:name="_GoBack"/>
            <w:bookmarkEnd w:id="0"/>
          </w:p>
        </w:tc>
      </w:tr>
      <w:tr w:rsidR="00E62AE0" w:rsidTr="00547A9B">
        <w:trPr>
          <w:trHeight w:val="333"/>
        </w:trPr>
        <w:tc>
          <w:tcPr>
            <w:tcW w:w="1609" w:type="dxa"/>
          </w:tcPr>
          <w:p w:rsidR="00E62AE0" w:rsidRDefault="00E62AE0" w:rsidP="00E62AE0"/>
        </w:tc>
        <w:tc>
          <w:tcPr>
            <w:tcW w:w="7529" w:type="dxa"/>
          </w:tcPr>
          <w:p w:rsidR="00E62AE0" w:rsidRDefault="00E62AE0" w:rsidP="00E62AE0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7A" w:rsidRDefault="00AD257A" w:rsidP="00B71C3C">
      <w:pPr>
        <w:spacing w:after="0" w:line="240" w:lineRule="auto"/>
      </w:pPr>
      <w:r>
        <w:separator/>
      </w:r>
    </w:p>
  </w:endnote>
  <w:endnote w:type="continuationSeparator" w:id="0">
    <w:p w:rsidR="00AD257A" w:rsidRDefault="00AD257A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7A" w:rsidRDefault="00AD257A" w:rsidP="00B71C3C">
      <w:pPr>
        <w:spacing w:after="0" w:line="240" w:lineRule="auto"/>
      </w:pPr>
      <w:r>
        <w:separator/>
      </w:r>
    </w:p>
  </w:footnote>
  <w:footnote w:type="continuationSeparator" w:id="0">
    <w:p w:rsidR="00AD257A" w:rsidRDefault="00AD257A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A0535A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ABRIL</w:t>
    </w:r>
    <w:r w:rsidR="00FA3C6E">
      <w:rPr>
        <w:rFonts w:ascii="Baskerville Old Face" w:hAnsi="Baskerville Old Face"/>
        <w:sz w:val="18"/>
      </w:rPr>
      <w:t xml:space="preserve">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C8"/>
    <w:multiLevelType w:val="hybridMultilevel"/>
    <w:tmpl w:val="F24011D4"/>
    <w:lvl w:ilvl="0" w:tplc="2BE8DA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608"/>
    <w:multiLevelType w:val="hybridMultilevel"/>
    <w:tmpl w:val="FDF4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080"/>
    <w:multiLevelType w:val="hybridMultilevel"/>
    <w:tmpl w:val="F88E1C3E"/>
    <w:lvl w:ilvl="0" w:tplc="2BE8DA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D14"/>
    <w:multiLevelType w:val="hybridMultilevel"/>
    <w:tmpl w:val="67CC9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1070C7"/>
    <w:rsid w:val="00153118"/>
    <w:rsid w:val="00286FE1"/>
    <w:rsid w:val="002A5583"/>
    <w:rsid w:val="0046409C"/>
    <w:rsid w:val="00547A9B"/>
    <w:rsid w:val="005D188A"/>
    <w:rsid w:val="00617DD2"/>
    <w:rsid w:val="00705F0B"/>
    <w:rsid w:val="008555F0"/>
    <w:rsid w:val="008B4F1C"/>
    <w:rsid w:val="008C417E"/>
    <w:rsid w:val="009D7FB5"/>
    <w:rsid w:val="00A0535A"/>
    <w:rsid w:val="00A07F27"/>
    <w:rsid w:val="00AD257A"/>
    <w:rsid w:val="00B71C3C"/>
    <w:rsid w:val="00B808EF"/>
    <w:rsid w:val="00C70B95"/>
    <w:rsid w:val="00CD01C1"/>
    <w:rsid w:val="00CE210F"/>
    <w:rsid w:val="00D24A65"/>
    <w:rsid w:val="00D26878"/>
    <w:rsid w:val="00DD6576"/>
    <w:rsid w:val="00DE33DD"/>
    <w:rsid w:val="00DE681D"/>
    <w:rsid w:val="00DF5C69"/>
    <w:rsid w:val="00E62AE0"/>
    <w:rsid w:val="00E87BAC"/>
    <w:rsid w:val="00FA3C6E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2019-04-10T17:02:00Z</dcterms:created>
  <dcterms:modified xsi:type="dcterms:W3CDTF">2019-05-02T20:20:00Z</dcterms:modified>
</cp:coreProperties>
</file>