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414"/>
        <w:gridCol w:w="4414"/>
      </w:tblGrid>
      <w:tr w:rsidR="00464A11" w:rsidTr="00464A11">
        <w:tc>
          <w:tcPr>
            <w:tcW w:w="4414" w:type="dxa"/>
          </w:tcPr>
          <w:p w:rsidR="00464A11" w:rsidRDefault="00464A11">
            <w:r>
              <w:t xml:space="preserve">Fecha </w:t>
            </w:r>
          </w:p>
        </w:tc>
        <w:tc>
          <w:tcPr>
            <w:tcW w:w="4414" w:type="dxa"/>
          </w:tcPr>
          <w:p w:rsidR="00464A11" w:rsidRDefault="00464A11">
            <w:r>
              <w:t xml:space="preserve">Actividad </w:t>
            </w:r>
          </w:p>
        </w:tc>
      </w:tr>
      <w:tr w:rsidR="00464A11" w:rsidTr="00464A11">
        <w:tc>
          <w:tcPr>
            <w:tcW w:w="4414" w:type="dxa"/>
          </w:tcPr>
          <w:p w:rsidR="00464A11" w:rsidRDefault="00464A11">
            <w:r>
              <w:t>2 de enero de 2019</w:t>
            </w:r>
          </w:p>
        </w:tc>
        <w:tc>
          <w:tcPr>
            <w:tcW w:w="4414" w:type="dxa"/>
          </w:tcPr>
          <w:p w:rsidR="00464A11" w:rsidRDefault="00464A11">
            <w:r>
              <w:t>Elaboración de los lineamientos de trabajo y actas administrativas.</w:t>
            </w:r>
          </w:p>
        </w:tc>
      </w:tr>
      <w:tr w:rsidR="00464A11" w:rsidTr="00464A11">
        <w:tc>
          <w:tcPr>
            <w:tcW w:w="4414" w:type="dxa"/>
          </w:tcPr>
          <w:p w:rsidR="00464A11" w:rsidRDefault="00464A11">
            <w:r>
              <w:t xml:space="preserve">3 de Enero del 2019 </w:t>
            </w:r>
          </w:p>
        </w:tc>
        <w:tc>
          <w:tcPr>
            <w:tcW w:w="4414" w:type="dxa"/>
          </w:tcPr>
          <w:p w:rsidR="00464A11" w:rsidRDefault="00464A11">
            <w:r>
              <w:t>Reunión con integrantes de Casa de La Cultura respecto a planes de trabajo a futuro y la toma de unos curso en línea sobre la Función Pública.</w:t>
            </w:r>
          </w:p>
        </w:tc>
      </w:tr>
      <w:tr w:rsidR="00464A11" w:rsidTr="00464A11">
        <w:tc>
          <w:tcPr>
            <w:tcW w:w="4414" w:type="dxa"/>
          </w:tcPr>
          <w:p w:rsidR="00464A11" w:rsidRDefault="00464A11">
            <w:r>
              <w:t>4 de Enero de 2019</w:t>
            </w:r>
          </w:p>
        </w:tc>
        <w:tc>
          <w:tcPr>
            <w:tcW w:w="4414" w:type="dxa"/>
          </w:tcPr>
          <w:p w:rsidR="00464A11" w:rsidRDefault="00464A11">
            <w:r>
              <w:t>Investigación de como se ha de integrar el COPLADEMUT.</w:t>
            </w:r>
          </w:p>
        </w:tc>
      </w:tr>
      <w:tr w:rsidR="00464A11" w:rsidTr="00464A11">
        <w:tc>
          <w:tcPr>
            <w:tcW w:w="4414" w:type="dxa"/>
          </w:tcPr>
          <w:p w:rsidR="00464A11" w:rsidRDefault="00964AE0">
            <w:r>
              <w:t xml:space="preserve">7 de enero de 2019 </w:t>
            </w:r>
          </w:p>
        </w:tc>
        <w:tc>
          <w:tcPr>
            <w:tcW w:w="4414" w:type="dxa"/>
          </w:tcPr>
          <w:p w:rsidR="00464A11" w:rsidRDefault="00964AE0">
            <w:r>
              <w:t xml:space="preserve">Reunió con el presidente en la cual se trató asuntos respectos a como se ha de integrar el COPLADEMUNT y agendar las visitas en cada localidad.  </w:t>
            </w:r>
          </w:p>
        </w:tc>
      </w:tr>
      <w:tr w:rsidR="00964AE0" w:rsidTr="00464A11">
        <w:tc>
          <w:tcPr>
            <w:tcW w:w="4414" w:type="dxa"/>
          </w:tcPr>
          <w:p w:rsidR="00964AE0" w:rsidRDefault="00964AE0">
            <w:r>
              <w:t xml:space="preserve">8 de enero del 2019 </w:t>
            </w:r>
          </w:p>
        </w:tc>
        <w:tc>
          <w:tcPr>
            <w:tcW w:w="4414" w:type="dxa"/>
          </w:tcPr>
          <w:p w:rsidR="00964AE0" w:rsidRDefault="00964AE0">
            <w:r>
              <w:t>Acomodo  de las declaraciones patrimoniales y observación de toda persona que no cumplió con dicha obligación.</w:t>
            </w:r>
          </w:p>
        </w:tc>
      </w:tr>
      <w:tr w:rsidR="00964AE0" w:rsidTr="00464A11">
        <w:tc>
          <w:tcPr>
            <w:tcW w:w="4414" w:type="dxa"/>
          </w:tcPr>
          <w:p w:rsidR="00964AE0" w:rsidRDefault="00964AE0">
            <w:r>
              <w:t xml:space="preserve">9 de enero del 2019 </w:t>
            </w:r>
          </w:p>
        </w:tc>
        <w:tc>
          <w:tcPr>
            <w:tcW w:w="4414" w:type="dxa"/>
          </w:tcPr>
          <w:p w:rsidR="00964AE0" w:rsidRDefault="000B6946">
            <w:r>
              <w:t>Reunión con todos los directores del ayuntamiento para exponerles la agenda del COPLADEMUN.</w:t>
            </w:r>
          </w:p>
        </w:tc>
      </w:tr>
      <w:tr w:rsidR="004975EB" w:rsidTr="00464A11">
        <w:tc>
          <w:tcPr>
            <w:tcW w:w="4414" w:type="dxa"/>
          </w:tcPr>
          <w:p w:rsidR="004975EB" w:rsidRDefault="004975EB">
            <w:r>
              <w:t xml:space="preserve">10 de enero del 2019 </w:t>
            </w:r>
          </w:p>
        </w:tc>
        <w:tc>
          <w:tcPr>
            <w:tcW w:w="4414" w:type="dxa"/>
          </w:tcPr>
          <w:p w:rsidR="004975EB" w:rsidRDefault="004975EB">
            <w:r>
              <w:t xml:space="preserve">Reunión con asesores en materia de transparencia y contraloría. </w:t>
            </w:r>
          </w:p>
        </w:tc>
      </w:tr>
      <w:tr w:rsidR="004975EB" w:rsidTr="00464A11">
        <w:tc>
          <w:tcPr>
            <w:tcW w:w="4414" w:type="dxa"/>
          </w:tcPr>
          <w:p w:rsidR="004975EB" w:rsidRDefault="004975EB">
            <w:r>
              <w:t xml:space="preserve">11 de enero del 2019 </w:t>
            </w:r>
          </w:p>
        </w:tc>
        <w:tc>
          <w:tcPr>
            <w:tcW w:w="4414" w:type="dxa"/>
          </w:tcPr>
          <w:p w:rsidR="004975EB" w:rsidRDefault="004975EB">
            <w:r>
              <w:t>Revisión de todas las declaraciones y extracción de los omisos.</w:t>
            </w:r>
          </w:p>
        </w:tc>
      </w:tr>
      <w:tr w:rsidR="004975EB" w:rsidTr="00464A11">
        <w:tc>
          <w:tcPr>
            <w:tcW w:w="4414" w:type="dxa"/>
          </w:tcPr>
          <w:p w:rsidR="004975EB" w:rsidRDefault="004975EB">
            <w:r>
              <w:t xml:space="preserve">14 de enero del 2019 </w:t>
            </w:r>
          </w:p>
        </w:tc>
        <w:tc>
          <w:tcPr>
            <w:tcW w:w="4414" w:type="dxa"/>
          </w:tcPr>
          <w:p w:rsidR="004975EB" w:rsidRDefault="004975EB">
            <w:r>
              <w:t xml:space="preserve">Visita algunas localidades y rancherías para la integración del COPLADEMUN </w:t>
            </w:r>
          </w:p>
        </w:tc>
      </w:tr>
      <w:tr w:rsidR="004975EB" w:rsidTr="00464A11">
        <w:tc>
          <w:tcPr>
            <w:tcW w:w="4414" w:type="dxa"/>
          </w:tcPr>
          <w:p w:rsidR="004975EB" w:rsidRDefault="004975EB">
            <w:r>
              <w:t xml:space="preserve">15 de enero del 2019 </w:t>
            </w:r>
          </w:p>
        </w:tc>
        <w:tc>
          <w:tcPr>
            <w:tcW w:w="4414" w:type="dxa"/>
          </w:tcPr>
          <w:p w:rsidR="004975EB" w:rsidRDefault="004975EB">
            <w:r>
              <w:t>Visita a las localidades de El Paso de San Francisco, Tenango, San Isidro, Santa Gertrudis.</w:t>
            </w:r>
          </w:p>
          <w:p w:rsidR="004975EB" w:rsidRDefault="004975EB">
            <w:r>
              <w:t>Para la integración del COPLADEMUN</w:t>
            </w:r>
          </w:p>
        </w:tc>
      </w:tr>
      <w:tr w:rsidR="00903855" w:rsidTr="00464A11">
        <w:tc>
          <w:tcPr>
            <w:tcW w:w="4414" w:type="dxa"/>
          </w:tcPr>
          <w:p w:rsidR="00903855" w:rsidRDefault="00903855">
            <w:r>
              <w:lastRenderedPageBreak/>
              <w:t xml:space="preserve">16 de enero del 2019 </w:t>
            </w:r>
          </w:p>
        </w:tc>
        <w:tc>
          <w:tcPr>
            <w:tcW w:w="4414" w:type="dxa"/>
          </w:tcPr>
          <w:p w:rsidR="00903855" w:rsidRDefault="00903855">
            <w:r>
              <w:t>Investigación sobre la función que realiza el órgano de control interno en un ayuntamiento.</w:t>
            </w:r>
          </w:p>
        </w:tc>
      </w:tr>
      <w:tr w:rsidR="00903855" w:rsidTr="00464A11">
        <w:tc>
          <w:tcPr>
            <w:tcW w:w="4414" w:type="dxa"/>
          </w:tcPr>
          <w:p w:rsidR="00903855" w:rsidRDefault="00903855">
            <w:r>
              <w:t xml:space="preserve">17 de enero del 2019 </w:t>
            </w:r>
          </w:p>
        </w:tc>
        <w:tc>
          <w:tcPr>
            <w:tcW w:w="4414" w:type="dxa"/>
          </w:tcPr>
          <w:p w:rsidR="00903855" w:rsidRDefault="00903855">
            <w:r>
              <w:t>Visita a las escuelas de la comunidad de coatlancillo y el paso de san francisco, en la cual se hizo un diagnostico en que se encuentran y necesidades prioritarias de alto impacto.</w:t>
            </w:r>
          </w:p>
        </w:tc>
      </w:tr>
      <w:tr w:rsidR="00903855" w:rsidTr="00464A11">
        <w:tc>
          <w:tcPr>
            <w:tcW w:w="4414" w:type="dxa"/>
          </w:tcPr>
          <w:p w:rsidR="00903855" w:rsidRDefault="00903855">
            <w:r>
              <w:t>18 de enero del 2019</w:t>
            </w:r>
          </w:p>
        </w:tc>
        <w:tc>
          <w:tcPr>
            <w:tcW w:w="4414" w:type="dxa"/>
          </w:tcPr>
          <w:p w:rsidR="00903855" w:rsidRDefault="00903855">
            <w:r>
              <w:t>Reunión con el presidente en el cual se le dio a conocer la información arrogada por la investigación hecha en las instituciones educativas.</w:t>
            </w:r>
          </w:p>
        </w:tc>
      </w:tr>
      <w:tr w:rsidR="00903855" w:rsidTr="00464A11">
        <w:tc>
          <w:tcPr>
            <w:tcW w:w="4414" w:type="dxa"/>
          </w:tcPr>
          <w:p w:rsidR="00903855" w:rsidRDefault="00332CB0">
            <w:r>
              <w:t xml:space="preserve">21 de enero del 2019 </w:t>
            </w:r>
          </w:p>
        </w:tc>
        <w:tc>
          <w:tcPr>
            <w:tcW w:w="4414" w:type="dxa"/>
          </w:tcPr>
          <w:p w:rsidR="00903855" w:rsidRDefault="00332CB0">
            <w:r>
              <w:t>Reunión ante el Secretario General del ayuntamiento en la cual se le planteó la necesidad de establecer el órgano de control interno para que en la próxima sesión de cabildo se mencionara y se sometiera para que se turnara a las comisiones pertinentes para sus discusión y análisis.</w:t>
            </w:r>
          </w:p>
        </w:tc>
      </w:tr>
      <w:tr w:rsidR="00332CB0" w:rsidTr="00464A11">
        <w:tc>
          <w:tcPr>
            <w:tcW w:w="4414" w:type="dxa"/>
          </w:tcPr>
          <w:p w:rsidR="00332CB0" w:rsidRDefault="00332CB0">
            <w:r>
              <w:t xml:space="preserve">22 de enero del 2019 </w:t>
            </w:r>
          </w:p>
        </w:tc>
        <w:tc>
          <w:tcPr>
            <w:tcW w:w="4414" w:type="dxa"/>
          </w:tcPr>
          <w:p w:rsidR="00332CB0" w:rsidRDefault="00332CB0">
            <w:r>
              <w:t xml:space="preserve">Vista al sistema dif y guardería para revisión del personal y lista de asistencia </w:t>
            </w:r>
          </w:p>
        </w:tc>
      </w:tr>
      <w:tr w:rsidR="002B07D4" w:rsidTr="00464A11">
        <w:tc>
          <w:tcPr>
            <w:tcW w:w="4414" w:type="dxa"/>
          </w:tcPr>
          <w:p w:rsidR="002B07D4" w:rsidRDefault="002B07D4">
            <w:r>
              <w:t xml:space="preserve">23 de enero del 2019 </w:t>
            </w:r>
          </w:p>
        </w:tc>
        <w:tc>
          <w:tcPr>
            <w:tcW w:w="4414" w:type="dxa"/>
          </w:tcPr>
          <w:p w:rsidR="002B07D4" w:rsidRDefault="002B07D4">
            <w:r>
              <w:t>Acomodo y organización de todas las declaraciones recibidas y extracción de todas la personas que no han cumplido con sus declaraciones.</w:t>
            </w:r>
          </w:p>
          <w:p w:rsidR="002B07D4" w:rsidRDefault="002B07D4"/>
        </w:tc>
      </w:tr>
      <w:tr w:rsidR="002B07D4" w:rsidTr="00464A11">
        <w:tc>
          <w:tcPr>
            <w:tcW w:w="4414" w:type="dxa"/>
          </w:tcPr>
          <w:p w:rsidR="002B07D4" w:rsidRDefault="002B07D4">
            <w:r>
              <w:t>24 de enero de 2019</w:t>
            </w:r>
          </w:p>
        </w:tc>
        <w:tc>
          <w:tcPr>
            <w:tcW w:w="4414" w:type="dxa"/>
          </w:tcPr>
          <w:p w:rsidR="002B07D4" w:rsidRDefault="002B07D4">
            <w:r>
              <w:t xml:space="preserve">Reunión ante el Secretario General para análisis de los puntos a </w:t>
            </w:r>
            <w:r>
              <w:lastRenderedPageBreak/>
              <w:t>considerar la próxima reunión de cabildo que será el 25/01/19.</w:t>
            </w:r>
          </w:p>
        </w:tc>
      </w:tr>
      <w:tr w:rsidR="004C3A53" w:rsidTr="00464A11">
        <w:tc>
          <w:tcPr>
            <w:tcW w:w="4414" w:type="dxa"/>
          </w:tcPr>
          <w:p w:rsidR="004C3A53" w:rsidRDefault="004C3A53">
            <w:r>
              <w:lastRenderedPageBreak/>
              <w:t xml:space="preserve">25 de enero de 2019 </w:t>
            </w:r>
          </w:p>
        </w:tc>
        <w:tc>
          <w:tcPr>
            <w:tcW w:w="4414" w:type="dxa"/>
          </w:tcPr>
          <w:p w:rsidR="004C3A53" w:rsidRDefault="004C3A53">
            <w:r>
              <w:t>Acomodo de las declaraciones patrimoniales y de Intereses.</w:t>
            </w:r>
          </w:p>
        </w:tc>
      </w:tr>
      <w:tr w:rsidR="004C3A53" w:rsidTr="00464A11">
        <w:tc>
          <w:tcPr>
            <w:tcW w:w="4414" w:type="dxa"/>
          </w:tcPr>
          <w:p w:rsidR="004C3A53" w:rsidRDefault="004C3A53">
            <w:r>
              <w:t>28 de enero de 2019</w:t>
            </w:r>
          </w:p>
        </w:tc>
        <w:tc>
          <w:tcPr>
            <w:tcW w:w="4414" w:type="dxa"/>
          </w:tcPr>
          <w:p w:rsidR="004C3A53" w:rsidRDefault="004C3A53">
            <w:r>
              <w:t xml:space="preserve">Reunión con el encargo de lo del </w:t>
            </w:r>
          </w:p>
          <w:p w:rsidR="004C3A53" w:rsidRDefault="004C3A53">
            <w:r>
              <w:t>Servicio Militar para revisión de las actividades que han de desarrollar.</w:t>
            </w:r>
          </w:p>
        </w:tc>
      </w:tr>
      <w:tr w:rsidR="004C3A53" w:rsidTr="00464A11">
        <w:tc>
          <w:tcPr>
            <w:tcW w:w="4414" w:type="dxa"/>
          </w:tcPr>
          <w:p w:rsidR="004C3A53" w:rsidRDefault="004C3A53">
            <w:r>
              <w:t xml:space="preserve">29 de enero de 2019 </w:t>
            </w:r>
          </w:p>
        </w:tc>
        <w:tc>
          <w:tcPr>
            <w:tcW w:w="4414" w:type="dxa"/>
          </w:tcPr>
          <w:p w:rsidR="004C3A53" w:rsidRDefault="004C3A53">
            <w:r>
              <w:t>Acomodo de la papelería que se ha de necesitar para llenado de las cartillas del servicio militar.</w:t>
            </w:r>
          </w:p>
        </w:tc>
      </w:tr>
      <w:tr w:rsidR="004C3A53" w:rsidTr="00464A11">
        <w:tc>
          <w:tcPr>
            <w:tcW w:w="4414" w:type="dxa"/>
          </w:tcPr>
          <w:p w:rsidR="004C3A53" w:rsidRDefault="004C3A53">
            <w:r>
              <w:t xml:space="preserve">30 de enero de 2019 </w:t>
            </w:r>
          </w:p>
        </w:tc>
        <w:tc>
          <w:tcPr>
            <w:tcW w:w="4414" w:type="dxa"/>
          </w:tcPr>
          <w:p w:rsidR="004C3A53" w:rsidRDefault="004C3A53">
            <w:r>
              <w:t>Vista a la comunidad de la liebre para la integración del comité encargado de la feria de la misma localidad.</w:t>
            </w:r>
          </w:p>
        </w:tc>
      </w:tr>
      <w:tr w:rsidR="004C3A53" w:rsidTr="00464A11">
        <w:tc>
          <w:tcPr>
            <w:tcW w:w="4414" w:type="dxa"/>
          </w:tcPr>
          <w:p w:rsidR="004C3A53" w:rsidRDefault="004C3A53">
            <w:r>
              <w:t xml:space="preserve">31 de enero de 2019 </w:t>
            </w:r>
          </w:p>
        </w:tc>
        <w:tc>
          <w:tcPr>
            <w:tcW w:w="4414" w:type="dxa"/>
          </w:tcPr>
          <w:p w:rsidR="004C3A53" w:rsidRDefault="004C3A53">
            <w:r>
              <w:t>Acomodo de las declaraciones patrimoniales.</w:t>
            </w:r>
            <w:bookmarkStart w:id="0" w:name="_GoBack"/>
            <w:bookmarkEnd w:id="0"/>
          </w:p>
        </w:tc>
      </w:tr>
    </w:tbl>
    <w:p w:rsidR="002D36A8" w:rsidRDefault="002D36A8"/>
    <w:sectPr w:rsidR="002D3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1"/>
    <w:rsid w:val="000057C4"/>
    <w:rsid w:val="000B6946"/>
    <w:rsid w:val="002B07D4"/>
    <w:rsid w:val="002D36A8"/>
    <w:rsid w:val="00332CB0"/>
    <w:rsid w:val="00453776"/>
    <w:rsid w:val="00464A11"/>
    <w:rsid w:val="004975EB"/>
    <w:rsid w:val="004C3A53"/>
    <w:rsid w:val="00903855"/>
    <w:rsid w:val="00964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C8B34-6EF7-4B1B-AECB-201B255F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C4"/>
    <w:pPr>
      <w:spacing w:line="36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CASACULTURATONAYA</dc:creator>
  <cp:keywords/>
  <dc:description/>
  <cp:lastModifiedBy>CASACULTURATONAYA</cp:lastModifiedBy>
  <cp:revision>5</cp:revision>
  <dcterms:created xsi:type="dcterms:W3CDTF">2019-01-04T20:45:00Z</dcterms:created>
  <dcterms:modified xsi:type="dcterms:W3CDTF">2019-02-05T18:39:00Z</dcterms:modified>
</cp:coreProperties>
</file>